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56" w:rsidRPr="00DC22A2" w:rsidRDefault="00BB676E" w:rsidP="002C2A3E">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DC22A2">
        <w:rPr>
          <w:rFonts w:ascii="Times New Roman" w:eastAsia="Times New Roman" w:hAnsi="Times New Roman" w:cs="Times New Roman"/>
          <w:b/>
          <w:bCs/>
          <w:kern w:val="36"/>
          <w:sz w:val="32"/>
          <w:szCs w:val="32"/>
        </w:rPr>
        <w:t>К</w:t>
      </w:r>
      <w:r w:rsidR="002C2A3E" w:rsidRPr="00DC22A2">
        <w:rPr>
          <w:rFonts w:ascii="Times New Roman" w:eastAsia="Times New Roman" w:hAnsi="Times New Roman" w:cs="Times New Roman"/>
          <w:b/>
          <w:bCs/>
          <w:kern w:val="36"/>
          <w:sz w:val="32"/>
          <w:szCs w:val="32"/>
        </w:rPr>
        <w:t>адастровая стоимость</w:t>
      </w:r>
      <w:r w:rsidRPr="00DC22A2">
        <w:rPr>
          <w:rFonts w:ascii="Times New Roman" w:eastAsia="Times New Roman" w:hAnsi="Times New Roman" w:cs="Times New Roman"/>
          <w:b/>
          <w:bCs/>
          <w:kern w:val="36"/>
          <w:sz w:val="32"/>
          <w:szCs w:val="32"/>
        </w:rPr>
        <w:t>.</w:t>
      </w:r>
    </w:p>
    <w:p w:rsidR="002C2A3E" w:rsidRPr="00DC22A2" w:rsidRDefault="002C2A3E" w:rsidP="002C2A3E">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DC22A2">
        <w:rPr>
          <w:rFonts w:ascii="Times New Roman" w:eastAsia="Times New Roman" w:hAnsi="Times New Roman" w:cs="Times New Roman"/>
          <w:b/>
          <w:bCs/>
          <w:kern w:val="36"/>
          <w:sz w:val="32"/>
          <w:szCs w:val="32"/>
        </w:rPr>
        <w:t xml:space="preserve"> </w:t>
      </w:r>
      <w:r w:rsidR="00BB676E" w:rsidRPr="00DC22A2">
        <w:rPr>
          <w:rFonts w:ascii="Times New Roman" w:eastAsia="Times New Roman" w:hAnsi="Times New Roman" w:cs="Times New Roman"/>
          <w:b/>
          <w:bCs/>
          <w:kern w:val="36"/>
          <w:sz w:val="32"/>
          <w:szCs w:val="32"/>
        </w:rPr>
        <w:t xml:space="preserve">Для чего используется </w:t>
      </w:r>
      <w:r w:rsidRPr="00DC22A2">
        <w:rPr>
          <w:rFonts w:ascii="Times New Roman" w:eastAsia="Times New Roman" w:hAnsi="Times New Roman" w:cs="Times New Roman"/>
          <w:b/>
          <w:bCs/>
          <w:kern w:val="36"/>
          <w:sz w:val="32"/>
          <w:szCs w:val="32"/>
        </w:rPr>
        <w:t>и как ее узнать?</w:t>
      </w:r>
    </w:p>
    <w:p w:rsidR="00BB676E" w:rsidRDefault="002C2A3E" w:rsidP="00BB676E">
      <w:pPr>
        <w:ind w:firstLine="708"/>
        <w:jc w:val="both"/>
        <w:rPr>
          <w:rFonts w:ascii="Times New Roman" w:hAnsi="Times New Roman" w:cs="Times New Roman"/>
          <w:sz w:val="28"/>
          <w:szCs w:val="28"/>
        </w:rPr>
      </w:pPr>
      <w:r w:rsidRPr="002C2A3E">
        <w:rPr>
          <w:rFonts w:ascii="Times New Roman" w:eastAsia="Times New Roman" w:hAnsi="Times New Roman" w:cs="Times New Roman"/>
          <w:sz w:val="24"/>
          <w:szCs w:val="24"/>
        </w:rPr>
        <w:t xml:space="preserve"> </w:t>
      </w:r>
      <w:r w:rsidR="00BB676E" w:rsidRPr="00404641">
        <w:rPr>
          <w:rFonts w:ascii="Times New Roman" w:hAnsi="Times New Roman" w:cs="Times New Roman"/>
          <w:sz w:val="28"/>
          <w:szCs w:val="28"/>
        </w:rPr>
        <w:t xml:space="preserve">Все больше и больше вопросов возникает о кадастровой стоимости. </w:t>
      </w:r>
      <w:r w:rsidR="003424DA">
        <w:rPr>
          <w:rFonts w:ascii="Times New Roman" w:hAnsi="Times New Roman" w:cs="Times New Roman"/>
          <w:sz w:val="28"/>
          <w:szCs w:val="28"/>
        </w:rPr>
        <w:t>К</w:t>
      </w:r>
      <w:r w:rsidR="00BB676E" w:rsidRPr="00404641">
        <w:rPr>
          <w:rFonts w:ascii="Times New Roman" w:hAnsi="Times New Roman" w:cs="Times New Roman"/>
          <w:sz w:val="28"/>
          <w:szCs w:val="28"/>
        </w:rPr>
        <w:t>аждому владельцу объект</w:t>
      </w:r>
      <w:bookmarkStart w:id="0" w:name="_GoBack"/>
      <w:bookmarkEnd w:id="0"/>
      <w:r w:rsidR="00BB676E" w:rsidRPr="00404641">
        <w:rPr>
          <w:rFonts w:ascii="Times New Roman" w:hAnsi="Times New Roman" w:cs="Times New Roman"/>
          <w:sz w:val="28"/>
          <w:szCs w:val="28"/>
        </w:rPr>
        <w:t>а недвижимости, б</w:t>
      </w:r>
      <w:r w:rsidR="00BB676E">
        <w:rPr>
          <w:rFonts w:ascii="Times New Roman" w:hAnsi="Times New Roman" w:cs="Times New Roman"/>
          <w:sz w:val="28"/>
          <w:szCs w:val="28"/>
        </w:rPr>
        <w:t>удь то индивидуальное жилое строение на участке или квартира в многоквартирном доме, необходима элементарная информация, позволяющая избежать необоснованных денежных трат, хождений по инстанциям и прочих сложностей. В данной статье мы поговорим о том, что такое кадастровая стоимость, как она формируется, какие характеристики влияют на ее определение, где и в каком объеме можно получить сведения о ней на</w:t>
      </w:r>
      <w:r w:rsidR="003424DA">
        <w:rPr>
          <w:rFonts w:ascii="Times New Roman" w:hAnsi="Times New Roman" w:cs="Times New Roman"/>
          <w:sz w:val="28"/>
          <w:szCs w:val="28"/>
        </w:rPr>
        <w:t xml:space="preserve"> конкретный объект недвижимости, </w:t>
      </w:r>
      <w:r w:rsidR="00BB676E">
        <w:rPr>
          <w:rFonts w:ascii="Times New Roman" w:hAnsi="Times New Roman" w:cs="Times New Roman"/>
          <w:sz w:val="28"/>
          <w:szCs w:val="28"/>
        </w:rPr>
        <w:t>и о том, возможно ли ее уменьшить.</w:t>
      </w:r>
    </w:p>
    <w:p w:rsidR="00BB676E" w:rsidRDefault="00BB676E" w:rsidP="00BB676E">
      <w:pPr>
        <w:ind w:firstLine="708"/>
        <w:jc w:val="both"/>
        <w:rPr>
          <w:rFonts w:ascii="Times New Roman" w:hAnsi="Times New Roman" w:cs="Times New Roman"/>
          <w:sz w:val="28"/>
          <w:szCs w:val="28"/>
        </w:rPr>
      </w:pPr>
      <w:r>
        <w:rPr>
          <w:rFonts w:ascii="Times New Roman" w:hAnsi="Times New Roman" w:cs="Times New Roman"/>
          <w:sz w:val="28"/>
          <w:szCs w:val="28"/>
        </w:rPr>
        <w:t>Действующее законодательство Российской Федерации обязывает определять кадастровую стоимость в отношении каждого объекта недвижимости. Так как кадастровая стоимость земельных участков является базовым показателем для расчета земельного налога, ее изменение напрямую затрагивает экономические интересы собственников объектов недвижимости, обязанных вносить такие платежи. Не менее важна кадастровая стоимость и для органов государственной власти, органов местного самоуправления при формировании доходной части бюджета.</w:t>
      </w:r>
    </w:p>
    <w:p w:rsidR="00BB676E" w:rsidRDefault="00BB676E" w:rsidP="00BB676E">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Законом определен порядок и сроки проведения кадастровой оценки. Государственная кадастровая оценка проводится по решению </w:t>
      </w:r>
      <w:proofErr w:type="gramStart"/>
      <w:r>
        <w:rPr>
          <w:rFonts w:ascii="Times New Roman" w:hAnsi="Times New Roman" w:cs="Times New Roman"/>
          <w:sz w:val="28"/>
          <w:szCs w:val="28"/>
        </w:rPr>
        <w:t>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и не реже чем один раз в течение пяти лет с даты, по состоянию на которую была проведена</w:t>
      </w:r>
      <w:proofErr w:type="gramEnd"/>
      <w:r>
        <w:rPr>
          <w:rFonts w:ascii="Times New Roman" w:hAnsi="Times New Roman" w:cs="Times New Roman"/>
          <w:sz w:val="28"/>
          <w:szCs w:val="28"/>
        </w:rPr>
        <w:t xml:space="preserve"> государственная оценка.</w:t>
      </w:r>
    </w:p>
    <w:p w:rsidR="00BB676E" w:rsidRDefault="00BB676E" w:rsidP="00BB676E">
      <w:pPr>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24.13 Закона об оценке государственная кадастровая оценка проводится в отношении учтенных в государственном кадастре недвижимости объектов недвижимости.</w:t>
      </w:r>
    </w:p>
    <w:p w:rsidR="00BB676E" w:rsidRDefault="00BB676E" w:rsidP="00B44F56">
      <w:pPr>
        <w:ind w:firstLine="708"/>
        <w:jc w:val="both"/>
        <w:rPr>
          <w:rFonts w:ascii="Times New Roman" w:hAnsi="Times New Roman" w:cs="Times New Roman"/>
          <w:sz w:val="28"/>
          <w:szCs w:val="28"/>
        </w:rPr>
      </w:pPr>
      <w:r>
        <w:rPr>
          <w:rFonts w:ascii="Times New Roman" w:hAnsi="Times New Roman" w:cs="Times New Roman"/>
          <w:sz w:val="28"/>
          <w:szCs w:val="28"/>
        </w:rPr>
        <w:t>Непосредственны</w:t>
      </w:r>
      <w:r w:rsidR="00B44F56">
        <w:rPr>
          <w:rFonts w:ascii="Times New Roman" w:hAnsi="Times New Roman" w:cs="Times New Roman"/>
          <w:sz w:val="28"/>
          <w:szCs w:val="28"/>
        </w:rPr>
        <w:t>ми работами занимаются оценщики.</w:t>
      </w:r>
      <w:r>
        <w:rPr>
          <w:rFonts w:ascii="Times New Roman" w:hAnsi="Times New Roman" w:cs="Times New Roman"/>
          <w:sz w:val="28"/>
          <w:szCs w:val="28"/>
        </w:rPr>
        <w:t xml:space="preserve"> При определении кадастровой стоимости объектов недвижимости учитываются количественные и качественные характеристики объектов недвижимости, необходимые для проведения государственной кадастровой оценки и </w:t>
      </w:r>
      <w:r>
        <w:rPr>
          <w:rFonts w:ascii="Times New Roman" w:hAnsi="Times New Roman" w:cs="Times New Roman"/>
          <w:sz w:val="28"/>
          <w:szCs w:val="28"/>
        </w:rPr>
        <w:lastRenderedPageBreak/>
        <w:t>содержащиеся в государственном кадастре недвижимости. Например, для земельных участков такими характеристиками являются: площадь, категория земель</w:t>
      </w:r>
      <w:r w:rsidR="00464813">
        <w:rPr>
          <w:rFonts w:ascii="Times New Roman" w:hAnsi="Times New Roman" w:cs="Times New Roman"/>
          <w:sz w:val="28"/>
          <w:szCs w:val="28"/>
        </w:rPr>
        <w:t>,</w:t>
      </w:r>
      <w:r>
        <w:rPr>
          <w:rFonts w:ascii="Times New Roman" w:hAnsi="Times New Roman" w:cs="Times New Roman"/>
          <w:sz w:val="28"/>
          <w:szCs w:val="28"/>
        </w:rPr>
        <w:t xml:space="preserve"> к которой</w:t>
      </w:r>
      <w:r w:rsidR="00B44F56">
        <w:rPr>
          <w:rFonts w:ascii="Times New Roman" w:hAnsi="Times New Roman" w:cs="Times New Roman"/>
          <w:sz w:val="28"/>
          <w:szCs w:val="28"/>
        </w:rPr>
        <w:t xml:space="preserve"> отнесен земельный участок, вид</w:t>
      </w:r>
      <w:r>
        <w:rPr>
          <w:rFonts w:ascii="Times New Roman" w:hAnsi="Times New Roman" w:cs="Times New Roman"/>
          <w:sz w:val="28"/>
          <w:szCs w:val="28"/>
        </w:rPr>
        <w:t xml:space="preserve"> разрешенного использования</w:t>
      </w:r>
      <w:r w:rsidR="00B44F56">
        <w:rPr>
          <w:rFonts w:ascii="Times New Roman" w:hAnsi="Times New Roman" w:cs="Times New Roman"/>
          <w:sz w:val="28"/>
          <w:szCs w:val="28"/>
        </w:rPr>
        <w:t>,</w:t>
      </w:r>
      <w:r>
        <w:rPr>
          <w:rFonts w:ascii="Times New Roman" w:hAnsi="Times New Roman" w:cs="Times New Roman"/>
          <w:sz w:val="28"/>
          <w:szCs w:val="28"/>
        </w:rPr>
        <w:t xml:space="preserve"> его местоположение и т.д. </w:t>
      </w:r>
      <w:r w:rsidR="00B44F56">
        <w:rPr>
          <w:rFonts w:ascii="Times New Roman" w:hAnsi="Times New Roman" w:cs="Times New Roman"/>
          <w:sz w:val="28"/>
          <w:szCs w:val="28"/>
        </w:rPr>
        <w:t>П</w:t>
      </w:r>
      <w:r>
        <w:rPr>
          <w:rFonts w:ascii="Times New Roman" w:hAnsi="Times New Roman" w:cs="Times New Roman"/>
          <w:sz w:val="28"/>
          <w:szCs w:val="28"/>
        </w:rPr>
        <w:t xml:space="preserve">о результатам проведенных работ составляется отчет об определении кадастровой стоимости. </w:t>
      </w:r>
      <w:proofErr w:type="gramStart"/>
      <w:r>
        <w:rPr>
          <w:rFonts w:ascii="Times New Roman" w:hAnsi="Times New Roman" w:cs="Times New Roman"/>
          <w:sz w:val="28"/>
          <w:szCs w:val="28"/>
        </w:rPr>
        <w:t>Далее</w:t>
      </w:r>
      <w:r w:rsidR="00B44F56">
        <w:rPr>
          <w:rFonts w:ascii="Times New Roman" w:hAnsi="Times New Roman" w:cs="Times New Roman"/>
          <w:sz w:val="28"/>
          <w:szCs w:val="28"/>
        </w:rPr>
        <w:t>,</w:t>
      </w:r>
      <w:r>
        <w:rPr>
          <w:rFonts w:ascii="Times New Roman" w:hAnsi="Times New Roman" w:cs="Times New Roman"/>
          <w:sz w:val="28"/>
          <w:szCs w:val="28"/>
        </w:rPr>
        <w:t xml:space="preserve"> 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отчете сведений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субъекта Российской Федерации, который вступает в силу после даты его официального опубликования.</w:t>
      </w:r>
      <w:proofErr w:type="gramEnd"/>
    </w:p>
    <w:p w:rsidR="00BB676E" w:rsidRDefault="00BB676E" w:rsidP="00BB676E">
      <w:pPr>
        <w:ind w:firstLine="708"/>
        <w:jc w:val="both"/>
        <w:rPr>
          <w:rFonts w:ascii="Times New Roman" w:hAnsi="Times New Roman" w:cs="Times New Roman"/>
          <w:sz w:val="28"/>
          <w:szCs w:val="28"/>
        </w:rPr>
      </w:pPr>
      <w:r>
        <w:rPr>
          <w:rFonts w:ascii="Times New Roman" w:hAnsi="Times New Roman" w:cs="Times New Roman"/>
          <w:sz w:val="28"/>
          <w:szCs w:val="28"/>
        </w:rPr>
        <w:t>В статье 15 Федерального закона от 24.07.2007 № 221-ФЗ «О государственном кадастре недвижимости» определено, что органы государственной власти направляют для внесения государственный кадастр недвижимости сведения об установлении и утверждении результатов государственной кадастровой оценки объектов недвижимости. Таким образом, в государственный кадастр недвижимости вносятся сведения о кадастровой стоимости объектов недвижимости, определенные оценщиками и утвержденные органом государственной власти субъекта РФ или органом местного самоуправления.</w:t>
      </w:r>
    </w:p>
    <w:p w:rsidR="00BB676E" w:rsidRDefault="00BB676E" w:rsidP="00B44F56">
      <w:pPr>
        <w:ind w:firstLine="360"/>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сведения о кадастровой стоимости объекта </w:t>
      </w:r>
      <w:proofErr w:type="gramStart"/>
      <w:r>
        <w:rPr>
          <w:rFonts w:ascii="Times New Roman" w:hAnsi="Times New Roman" w:cs="Times New Roman"/>
          <w:sz w:val="28"/>
          <w:szCs w:val="28"/>
        </w:rPr>
        <w:t>недв</w:t>
      </w:r>
      <w:r w:rsidR="00464813">
        <w:rPr>
          <w:rFonts w:ascii="Times New Roman" w:hAnsi="Times New Roman" w:cs="Times New Roman"/>
          <w:sz w:val="28"/>
          <w:szCs w:val="28"/>
        </w:rPr>
        <w:t>ижимости</w:t>
      </w:r>
      <w:proofErr w:type="gramEnd"/>
      <w:r>
        <w:rPr>
          <w:rFonts w:ascii="Times New Roman" w:hAnsi="Times New Roman" w:cs="Times New Roman"/>
          <w:sz w:val="28"/>
          <w:szCs w:val="28"/>
        </w:rPr>
        <w:t xml:space="preserve"> возможно получить несколькими способами:</w:t>
      </w:r>
    </w:p>
    <w:p w:rsidR="00BB676E" w:rsidRDefault="00BB676E" w:rsidP="00BB676E">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С помощью справочно-информационного сервиса «Публичная кадастровая карта», размещенного на официальном сайте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www</w:t>
      </w:r>
      <w:r w:rsidRPr="00C32ACF">
        <w:rPr>
          <w:rFonts w:ascii="Times New Roman" w:hAnsi="Times New Roman" w:cs="Times New Roman"/>
          <w:sz w:val="28"/>
          <w:szCs w:val="28"/>
        </w:rPr>
        <w:t>.</w:t>
      </w:r>
      <w:proofErr w:type="spellStart"/>
      <w:r>
        <w:rPr>
          <w:rFonts w:ascii="Times New Roman" w:hAnsi="Times New Roman" w:cs="Times New Roman"/>
          <w:sz w:val="28"/>
          <w:szCs w:val="28"/>
          <w:lang w:val="en-US"/>
        </w:rPr>
        <w:t>rosreestr</w:t>
      </w:r>
      <w:proofErr w:type="spellEnd"/>
      <w:r w:rsidRPr="00C32ACF">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Карта позволяет найти интересующий объект (участок) и просмотреть сведения государственного кадастра недвижимости в отношении него.</w:t>
      </w:r>
    </w:p>
    <w:p w:rsidR="00BB676E" w:rsidRDefault="00BB676E" w:rsidP="00BB676E">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Запросив сведения из государственного кадастра недвижимости в виде кадастровой стоимости объекта недвижимости, отражающей величину кадастровой стоимости объекта недвижимости на определенную дату. Обратиться с таким запросом возможно в любой филиал многофункционального центра, который действует на территории </w:t>
      </w:r>
      <w:r w:rsidR="00B44F56">
        <w:rPr>
          <w:rFonts w:ascii="Times New Roman" w:hAnsi="Times New Roman" w:cs="Times New Roman"/>
          <w:sz w:val="28"/>
          <w:szCs w:val="28"/>
        </w:rPr>
        <w:t>Республики Северная Осетия-Алания</w:t>
      </w:r>
      <w:r>
        <w:rPr>
          <w:rFonts w:ascii="Times New Roman" w:hAnsi="Times New Roman" w:cs="Times New Roman"/>
          <w:sz w:val="28"/>
          <w:szCs w:val="28"/>
        </w:rPr>
        <w:t>. Услуга предоставляется бесплатно.</w:t>
      </w:r>
    </w:p>
    <w:p w:rsidR="00BB676E" w:rsidRDefault="00BB676E" w:rsidP="00BB676E">
      <w:pPr>
        <w:pStyle w:val="a4"/>
        <w:numPr>
          <w:ilvl w:val="0"/>
          <w:numId w:val="2"/>
        </w:numPr>
        <w:jc w:val="both"/>
        <w:rPr>
          <w:rFonts w:ascii="Times New Roman" w:hAnsi="Times New Roman" w:cs="Times New Roman"/>
          <w:sz w:val="28"/>
          <w:szCs w:val="28"/>
        </w:rPr>
      </w:pPr>
      <w:r w:rsidRPr="00CD79F9">
        <w:rPr>
          <w:rFonts w:ascii="Times New Roman" w:hAnsi="Times New Roman" w:cs="Times New Roman"/>
          <w:sz w:val="28"/>
          <w:szCs w:val="28"/>
        </w:rPr>
        <w:t xml:space="preserve">Информацию о кадастровой стоимости интересующего вас объекта недвижимости можно найти в соответствующем источнике </w:t>
      </w:r>
      <w:r w:rsidRPr="00CD79F9">
        <w:rPr>
          <w:rFonts w:ascii="Times New Roman" w:hAnsi="Times New Roman" w:cs="Times New Roman"/>
          <w:sz w:val="28"/>
          <w:szCs w:val="28"/>
        </w:rPr>
        <w:lastRenderedPageBreak/>
        <w:t xml:space="preserve">официального </w:t>
      </w:r>
      <w:proofErr w:type="gramStart"/>
      <w:r w:rsidRPr="00CD79F9">
        <w:rPr>
          <w:rFonts w:ascii="Times New Roman" w:hAnsi="Times New Roman" w:cs="Times New Roman"/>
          <w:sz w:val="28"/>
          <w:szCs w:val="28"/>
        </w:rPr>
        <w:t>опубликования результатов кадастровой оценки объектов недвижимости</w:t>
      </w:r>
      <w:proofErr w:type="gramEnd"/>
      <w:r w:rsidRPr="00CD79F9">
        <w:rPr>
          <w:rFonts w:ascii="Times New Roman" w:hAnsi="Times New Roman" w:cs="Times New Roman"/>
          <w:sz w:val="28"/>
          <w:szCs w:val="28"/>
        </w:rPr>
        <w:t>.</w:t>
      </w:r>
    </w:p>
    <w:p w:rsidR="00BB676E" w:rsidRPr="00C32ACF" w:rsidRDefault="00BB676E" w:rsidP="00B44F56">
      <w:pPr>
        <w:ind w:firstLine="36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кадастровая стоимость участков кажется завышенной, законом об оценочной деятельности предусмотрены механизмы оспаривания кадастровой стоимости. Результаты определения кадастровой стоимости земельного участка могут быть оспорены в суде или комиссии по рассмотрению споров о результатах определения кадастровой стоимости путем подачи заявления о пересмотре кадастровой стоимости. Основаниями для подачи заявления о пересмотре кадастровой стоимости может быть недостоверность сведений о земельном участке, использованных при определении кадастровой стоимости, а также установление ее рыночной стоимости. К заявлению о пересмотре кадастровой стоимости прилагаются документы, установленные ст. 24.18 Закона об оценке.</w:t>
      </w:r>
    </w:p>
    <w:p w:rsidR="003424DA" w:rsidRPr="00C32ACF" w:rsidRDefault="003424DA" w:rsidP="003424DA">
      <w:pPr>
        <w:ind w:firstLine="360"/>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 15 июля 2016 г. вступили в силу нормы Федерального закона от 3 июля 2016 г. № 360-ФЗ «О внесении изменении в отдельные законодательные акты Российской Федерации», нормы которого направлены на избежание социально-экономической напряженности ввиду использования кадастровой стоимости. Также 1 января 2017 г. вступает в силу Федеральный закон от 3 июля 2016 г. № 327-ФЗ «О государственной кадастровой оценке» Указанные Федеральные законы имеют особую социально-экономическую значимость, в том числе для субъектов Российской Федерации. Так Федеральным законом № 360-ФЗ предусмотрен фактический запрет на проведение государственной кадастровой оценки по действующему порядку с привлечением рыночных оценщиков в период с 2017 по 2020 год (за исключением тех оценок, </w:t>
      </w:r>
      <w:proofErr w:type="gramStart"/>
      <w:r>
        <w:rPr>
          <w:rFonts w:ascii="Times New Roman" w:hAnsi="Times New Roman" w:cs="Times New Roman"/>
          <w:sz w:val="28"/>
          <w:szCs w:val="28"/>
        </w:rPr>
        <w:t>договоры</w:t>
      </w:r>
      <w:proofErr w:type="gramEnd"/>
      <w:r>
        <w:rPr>
          <w:rFonts w:ascii="Times New Roman" w:hAnsi="Times New Roman" w:cs="Times New Roman"/>
          <w:sz w:val="28"/>
          <w:szCs w:val="28"/>
        </w:rPr>
        <w:t xml:space="preserve"> на проведение которых заключены до вступления в силу Федерального закона № 360-ФЗ).</w:t>
      </w:r>
    </w:p>
    <w:p w:rsidR="009416B4" w:rsidRDefault="009416B4" w:rsidP="00BB676E">
      <w:pPr>
        <w:spacing w:before="100" w:beforeAutospacing="1" w:after="100" w:afterAutospacing="1" w:line="240" w:lineRule="auto"/>
        <w:ind w:firstLine="708"/>
        <w:jc w:val="both"/>
        <w:rPr>
          <w:rFonts w:ascii="Times New Roman" w:eastAsia="Times New Roman" w:hAnsi="Times New Roman" w:cs="Times New Roman"/>
          <w:sz w:val="24"/>
          <w:szCs w:val="24"/>
        </w:rPr>
      </w:pPr>
    </w:p>
    <w:p w:rsidR="009416B4" w:rsidRDefault="009416B4" w:rsidP="002C2A3E">
      <w:pPr>
        <w:spacing w:before="100" w:beforeAutospacing="1" w:after="100" w:afterAutospacing="1" w:line="240" w:lineRule="auto"/>
        <w:jc w:val="both"/>
        <w:rPr>
          <w:rFonts w:ascii="Times New Roman" w:eastAsia="Times New Roman" w:hAnsi="Times New Roman" w:cs="Times New Roman"/>
          <w:sz w:val="24"/>
          <w:szCs w:val="24"/>
        </w:rPr>
      </w:pPr>
    </w:p>
    <w:p w:rsidR="0080094E" w:rsidRDefault="0080094E" w:rsidP="0080094E">
      <w:pPr>
        <w:jc w:val="center"/>
        <w:rPr>
          <w:rFonts w:ascii="Times New Roman" w:hAnsi="Times New Roman" w:cs="Times New Roman"/>
        </w:rPr>
      </w:pPr>
      <w:r>
        <w:rPr>
          <w:rFonts w:ascii="Times New Roman" w:hAnsi="Times New Roman" w:cs="Times New Roman"/>
        </w:rPr>
        <w:t xml:space="preserve">ФФГБУ «ФКП </w:t>
      </w:r>
      <w:proofErr w:type="spellStart"/>
      <w:r>
        <w:rPr>
          <w:rFonts w:ascii="Times New Roman" w:hAnsi="Times New Roman" w:cs="Times New Roman"/>
        </w:rPr>
        <w:t>Росреестра</w:t>
      </w:r>
      <w:proofErr w:type="spellEnd"/>
      <w:r>
        <w:rPr>
          <w:rFonts w:ascii="Times New Roman" w:hAnsi="Times New Roman" w:cs="Times New Roman"/>
        </w:rPr>
        <w:t>»</w:t>
      </w:r>
    </w:p>
    <w:p w:rsidR="0080094E" w:rsidRDefault="0080094E" w:rsidP="0080094E">
      <w:pPr>
        <w:jc w:val="center"/>
        <w:rPr>
          <w:rFonts w:ascii="Times New Roman" w:hAnsi="Times New Roman" w:cs="Times New Roman"/>
        </w:rPr>
      </w:pPr>
      <w:r>
        <w:rPr>
          <w:rFonts w:ascii="Times New Roman" w:hAnsi="Times New Roman" w:cs="Times New Roman"/>
        </w:rPr>
        <w:t>по РСО-Алания</w:t>
      </w:r>
    </w:p>
    <w:sectPr w:rsidR="0080094E" w:rsidSect="00592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E57"/>
    <w:multiLevelType w:val="hybridMultilevel"/>
    <w:tmpl w:val="0B40F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6D6100"/>
    <w:multiLevelType w:val="multilevel"/>
    <w:tmpl w:val="0BFE8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3E"/>
    <w:rsid w:val="0025504A"/>
    <w:rsid w:val="002C2A3E"/>
    <w:rsid w:val="003424DA"/>
    <w:rsid w:val="0034562D"/>
    <w:rsid w:val="00464813"/>
    <w:rsid w:val="00534711"/>
    <w:rsid w:val="00592882"/>
    <w:rsid w:val="006F5662"/>
    <w:rsid w:val="007110EA"/>
    <w:rsid w:val="0080094E"/>
    <w:rsid w:val="009416B4"/>
    <w:rsid w:val="00B44F56"/>
    <w:rsid w:val="00BB676E"/>
    <w:rsid w:val="00BD4A6C"/>
    <w:rsid w:val="00D154AA"/>
    <w:rsid w:val="00D64F62"/>
    <w:rsid w:val="00DC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A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A3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2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534711"/>
  </w:style>
  <w:style w:type="paragraph" w:styleId="a4">
    <w:name w:val="List Paragraph"/>
    <w:basedOn w:val="a"/>
    <w:uiPriority w:val="34"/>
    <w:qFormat/>
    <w:rsid w:val="00BB6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A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A3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2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534711"/>
  </w:style>
  <w:style w:type="paragraph" w:styleId="a4">
    <w:name w:val="List Paragraph"/>
    <w:basedOn w:val="a"/>
    <w:uiPriority w:val="34"/>
    <w:qFormat/>
    <w:rsid w:val="00BB6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7512">
      <w:bodyDiv w:val="1"/>
      <w:marLeft w:val="0"/>
      <w:marRight w:val="0"/>
      <w:marTop w:val="0"/>
      <w:marBottom w:val="0"/>
      <w:divBdr>
        <w:top w:val="none" w:sz="0" w:space="0" w:color="auto"/>
        <w:left w:val="none" w:sz="0" w:space="0" w:color="auto"/>
        <w:bottom w:val="none" w:sz="0" w:space="0" w:color="auto"/>
        <w:right w:val="none" w:sz="0" w:space="0" w:color="auto"/>
      </w:divBdr>
    </w:div>
    <w:div w:id="434129935">
      <w:bodyDiv w:val="1"/>
      <w:marLeft w:val="0"/>
      <w:marRight w:val="0"/>
      <w:marTop w:val="0"/>
      <w:marBottom w:val="0"/>
      <w:divBdr>
        <w:top w:val="none" w:sz="0" w:space="0" w:color="auto"/>
        <w:left w:val="none" w:sz="0" w:space="0" w:color="auto"/>
        <w:bottom w:val="none" w:sz="0" w:space="0" w:color="auto"/>
        <w:right w:val="none" w:sz="0" w:space="0" w:color="auto"/>
      </w:divBdr>
    </w:div>
    <w:div w:id="703293260">
      <w:bodyDiv w:val="1"/>
      <w:marLeft w:val="0"/>
      <w:marRight w:val="0"/>
      <w:marTop w:val="0"/>
      <w:marBottom w:val="0"/>
      <w:divBdr>
        <w:top w:val="none" w:sz="0" w:space="0" w:color="auto"/>
        <w:left w:val="none" w:sz="0" w:space="0" w:color="auto"/>
        <w:bottom w:val="none" w:sz="0" w:space="0" w:color="auto"/>
        <w:right w:val="none" w:sz="0" w:space="0" w:color="auto"/>
      </w:divBdr>
    </w:div>
    <w:div w:id="11271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I.Tsopanova</dc:creator>
  <cp:lastModifiedBy>Фатима В. Перисаева</cp:lastModifiedBy>
  <cp:revision>4</cp:revision>
  <cp:lastPrinted>2016-03-16T07:52:00Z</cp:lastPrinted>
  <dcterms:created xsi:type="dcterms:W3CDTF">2016-07-27T08:39:00Z</dcterms:created>
  <dcterms:modified xsi:type="dcterms:W3CDTF">2016-07-28T09:15:00Z</dcterms:modified>
</cp:coreProperties>
</file>